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64" w:rsidRPr="00E97364" w:rsidRDefault="00E97364" w:rsidP="00E97364">
      <w:pPr>
        <w:pStyle w:val="a4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7364">
        <w:rPr>
          <w:rFonts w:ascii="Times New Roman" w:hAnsi="Times New Roman" w:cs="Times New Roman"/>
          <w:b/>
          <w:sz w:val="22"/>
          <w:szCs w:val="22"/>
          <w:lang w:val="ru-RU"/>
        </w:rPr>
        <w:t>Д</w:t>
      </w:r>
      <w:r w:rsidR="004B4DD3" w:rsidRPr="004859E2">
        <w:rPr>
          <w:rFonts w:ascii="Times New Roman" w:hAnsi="Times New Roman" w:cs="Times New Roman"/>
          <w:b/>
          <w:sz w:val="22"/>
          <w:szCs w:val="22"/>
          <w:lang w:val="ru-RU"/>
        </w:rPr>
        <w:t>оговор-оферта</w:t>
      </w:r>
    </w:p>
    <w:p w:rsidR="007C15F8" w:rsidRDefault="004B4DD3" w:rsidP="00E97364">
      <w:pPr>
        <w:pStyle w:val="a4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7364">
        <w:rPr>
          <w:rFonts w:ascii="Times New Roman" w:hAnsi="Times New Roman" w:cs="Times New Roman"/>
          <w:b/>
          <w:sz w:val="22"/>
          <w:szCs w:val="22"/>
          <w:lang w:val="ru-RU"/>
        </w:rPr>
        <w:t>оказания услуг по обучению</w:t>
      </w:r>
    </w:p>
    <w:p w:rsidR="009A15FE" w:rsidRPr="00E97364" w:rsidRDefault="009A15FE" w:rsidP="00E97364">
      <w:pPr>
        <w:pStyle w:val="a4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C15F8" w:rsidRPr="009A15FE" w:rsidRDefault="004B4DD3" w:rsidP="009A15FE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A15F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9A15FE">
        <w:rPr>
          <w:rFonts w:ascii="Times New Roman" w:hAnsi="Times New Roman" w:cs="Times New Roman"/>
          <w:b/>
          <w:sz w:val="20"/>
          <w:szCs w:val="20"/>
        </w:rPr>
        <w:t> </w:t>
      </w:r>
      <w:r w:rsidRPr="009A15FE">
        <w:rPr>
          <w:rFonts w:ascii="Times New Roman" w:hAnsi="Times New Roman" w:cs="Times New Roman"/>
          <w:b/>
          <w:sz w:val="20"/>
          <w:szCs w:val="20"/>
          <w:lang w:val="ru-RU"/>
        </w:rPr>
        <w:t>Общие положения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="009A15FE">
        <w:rPr>
          <w:rFonts w:ascii="Times New Roman" w:hAnsi="Times New Roman" w:cs="Times New Roman"/>
          <w:sz w:val="20"/>
          <w:szCs w:val="20"/>
          <w:lang w:val="ru-RU"/>
        </w:rPr>
        <w:t>ООО “РСБ-Групп»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, именуемое</w:t>
      </w:r>
      <w:r w:rsidR="009A15F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в дальнейшем "Исполнитель", в лице </w:t>
      </w:r>
      <w:r w:rsidR="009A15FE">
        <w:rPr>
          <w:rFonts w:ascii="Times New Roman" w:hAnsi="Times New Roman" w:cs="Times New Roman"/>
          <w:sz w:val="20"/>
          <w:szCs w:val="20"/>
          <w:lang w:val="ru-RU"/>
        </w:rPr>
        <w:t>Генерального директора Криницына Олега Анатольевича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 w:rsidRPr="00E97364">
        <w:rPr>
          <w:rFonts w:ascii="Times New Roman" w:hAnsi="Times New Roman" w:cs="Times New Roman"/>
          <w:sz w:val="20"/>
          <w:szCs w:val="20"/>
          <w:lang w:val="ru-RU"/>
        </w:rPr>
        <w:t>действующего</w:t>
      </w:r>
      <w:r w:rsidR="00C76BE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на</w:t>
      </w:r>
      <w:proofErr w:type="gramEnd"/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основании </w:t>
      </w:r>
      <w:r w:rsidR="009A15FE">
        <w:rPr>
          <w:rFonts w:ascii="Times New Roman" w:hAnsi="Times New Roman" w:cs="Times New Roman"/>
          <w:sz w:val="20"/>
          <w:szCs w:val="20"/>
          <w:lang w:val="ru-RU"/>
        </w:rPr>
        <w:t>Устав</w:t>
      </w:r>
      <w:r w:rsidR="00C76BE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адресует настоящий Договор-оферту (далее по тексту - "Договор-оферта") любому лицу (неопределенному кругу лиц), чья воля будет выражена им лично либо через уполномоченного представителя (ст. 182, 185 ГК РФ), выразившему готовность воспользоваться услугами "Исполнителя" (далее по тексту - "Заказчик").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"Договор-оферта" является официальным предложением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"Исполнителя" (офертой)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к заключению договора оказания информационно-консультационных услуг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(далее по тексту - "Услуги")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и содержит все существенные условия договора оказания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информационно-консультационных услуг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(далее по тексту - "Договор")."Договор-оферта"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размещается на сайте 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"Исполнителя" (</w:t>
      </w:r>
      <w:hyperlink r:id="rId4" w:history="1">
        <w:r w:rsidRPr="0049176C">
          <w:rPr>
            <w:rStyle w:val="a5"/>
            <w:rFonts w:ascii="Times New Roman" w:hAnsi="Times New Roman" w:cs="Times New Roman"/>
            <w:sz w:val="20"/>
            <w:szCs w:val="20"/>
          </w:rPr>
          <w:t>http</w:t>
        </w:r>
        <w:r w:rsidRPr="009A15FE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 w:rsidRPr="0049176C">
          <w:rPr>
            <w:rStyle w:val="a5"/>
            <w:rFonts w:ascii="Times New Roman" w:hAnsi="Times New Roman" w:cs="Times New Roman"/>
            <w:sz w:val="20"/>
            <w:szCs w:val="20"/>
          </w:rPr>
          <w:t>rsb</w:t>
        </w:r>
        <w:proofErr w:type="spellEnd"/>
        <w:r w:rsidRPr="009A15FE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49176C">
          <w:rPr>
            <w:rStyle w:val="a5"/>
            <w:rFonts w:ascii="Times New Roman" w:hAnsi="Times New Roman" w:cs="Times New Roman"/>
            <w:sz w:val="20"/>
            <w:szCs w:val="20"/>
          </w:rPr>
          <w:t>group</w:t>
        </w:r>
        <w:r w:rsidRPr="009A15FE">
          <w:rPr>
            <w:rStyle w:val="a5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49176C">
          <w:rPr>
            <w:rStyle w:val="a5"/>
            <w:rFonts w:ascii="Times New Roman" w:hAnsi="Times New Roman" w:cs="Times New Roman"/>
            <w:sz w:val="20"/>
            <w:szCs w:val="20"/>
          </w:rPr>
          <w:t>ru</w:t>
        </w:r>
      </w:hyperlink>
      <w:r w:rsidRPr="00E97364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1.3.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Акцептом "Договора-оферты" является оплата "Услуг" в порядке, размере и сроки, указанные в "Договоре-оферте". 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1.4.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Осуществляя акцепт "Договора-оферты" в порядке, определенном п. 1.4 "Договора-оферты",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"Заказчик" гарантирует, что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ознакомлен, соглашается, полностью и безоговорочно принимает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все условия "Договора" в том виде, в каком они изложены в тексте "Договора-оферты", в том числе в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приложениях к "Договору-оферте", являющихся неотъемлемой частью "Договора-оферты".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1.5.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"Заказчик"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понимает, что акцепт "Договора-оферты" в порядке, указанном в п. 1.4 "Договора-оферты" равносилен заключению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"Договора" на условиях, изложенных в "Договоре-оферте".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1.6.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Совершая действия по акцепту "Договора-оферты" "Заказчик" гарантирует, что он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имеет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законные права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вступать в договорные отношения с "Исполнителем".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1.7.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"Договор-оферта" отправляется "Заказчику" </w:t>
      </w:r>
      <w:r w:rsidR="009A15FE">
        <w:rPr>
          <w:rFonts w:ascii="Times New Roman" w:hAnsi="Times New Roman" w:cs="Times New Roman"/>
          <w:sz w:val="20"/>
          <w:szCs w:val="20"/>
          <w:lang w:val="ru-RU"/>
        </w:rPr>
        <w:t>на электронную почту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1.8.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"Договор-оферта" может быть отозван в любое время. 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1.9.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"Договор–оферта" не требует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скрепления печатями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и/или подписания "Заказчиком" и "Исполнителем" (далее по тексту - "Стороны"), сохраняя при этом полную юридическую силу.</w:t>
      </w:r>
    </w:p>
    <w:p w:rsidR="009A15FE" w:rsidRDefault="009A15FE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E97364" w:rsidRDefault="004B4DD3" w:rsidP="009A15FE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A15FE">
        <w:rPr>
          <w:rFonts w:ascii="Times New Roman" w:hAnsi="Times New Roman" w:cs="Times New Roman"/>
          <w:b/>
          <w:sz w:val="20"/>
          <w:szCs w:val="20"/>
          <w:lang w:val="ru-RU"/>
        </w:rPr>
        <w:t>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b/>
          <w:sz w:val="20"/>
          <w:szCs w:val="20"/>
          <w:lang w:val="ru-RU"/>
        </w:rPr>
        <w:t>Предмет договора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2.1.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В соответствии с условиями "Договора" "Исполнитель" обязуется оказать "Услуги", а "Заказчик" обязуется оплатить "Услуги".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2.2.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Виды и наименование занятий, перечень тем, форма реализации занятий, срок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="00757C36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стоимость 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оказания "Услуг"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и иные необходимые характеристики занятий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указываются 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>на сайте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"Исполнителя". 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>Распечатка данной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 xml:space="preserve"> страницы сайта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"Исполнителя" явля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тся неотъемлем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част</w:t>
      </w:r>
      <w:r w:rsidR="00757C36">
        <w:rPr>
          <w:rFonts w:ascii="Times New Roman" w:hAnsi="Times New Roman" w:cs="Times New Roman"/>
          <w:sz w:val="20"/>
          <w:szCs w:val="20"/>
          <w:lang w:val="ru-RU"/>
        </w:rPr>
        <w:t>ью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"Договора-оферты".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2.3.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"Исполнитель" не устанавливает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никаких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требований и правил приема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"Заказчика": любой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желающий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может воспользоваться "Услугами" "Исполнителя".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2.4.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Для оказания услуг "Исполнитель" вправе привлекать соисполнителей по своему выбору.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2.5.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"Услуги" оказываются по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фактическому адресу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"Исполнителя".</w:t>
      </w:r>
    </w:p>
    <w:p w:rsidR="00757C36" w:rsidRDefault="00757C36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E97364" w:rsidRDefault="004B4DD3" w:rsidP="00757C36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57C36">
        <w:rPr>
          <w:rFonts w:ascii="Times New Roman" w:hAnsi="Times New Roman" w:cs="Times New Roman"/>
          <w:b/>
          <w:sz w:val="20"/>
          <w:szCs w:val="20"/>
          <w:lang w:val="ru-RU"/>
        </w:rPr>
        <w:t>3.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b/>
          <w:sz w:val="20"/>
          <w:szCs w:val="20"/>
          <w:lang w:val="ru-RU"/>
        </w:rPr>
        <w:t>Срок акцепта, срок действия договора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Срок для совершения акцепта "Заказчиком" является неограниченным. 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3.2.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"Договор" вступает в силу с момента совершения акцепта и действует до полного исполнения "Сторонами" своих обязательств.</w:t>
      </w:r>
    </w:p>
    <w:p w:rsidR="007C15F8" w:rsidRPr="00E97364" w:rsidRDefault="00757C36" w:rsidP="00757C36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4. </w:t>
      </w:r>
      <w:r w:rsidR="004B4DD3" w:rsidRPr="00E97364">
        <w:rPr>
          <w:rFonts w:ascii="Times New Roman" w:hAnsi="Times New Roman" w:cs="Times New Roman"/>
          <w:b/>
          <w:sz w:val="20"/>
          <w:szCs w:val="20"/>
          <w:lang w:val="ru-RU"/>
        </w:rPr>
        <w:t>Сроки оказания услуг</w:t>
      </w:r>
    </w:p>
    <w:p w:rsidR="007C15F8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Сроки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оказания "Услуг"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онкретн</w:t>
      </w: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е время, количество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 даты занятий указываются на сайте </w:t>
      </w:r>
      <w:r w:rsidRPr="00757C36">
        <w:rPr>
          <w:rFonts w:ascii="Times New Roman" w:hAnsi="Times New Roman" w:cs="Times New Roman"/>
          <w:sz w:val="20"/>
          <w:szCs w:val="20"/>
          <w:lang w:val="ru-RU"/>
        </w:rPr>
        <w:t>"Исполнителя"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распечатка страницы которого 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явля</w:t>
      </w:r>
      <w:r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ся неотъемлемой частью "Договора-оферты".</w:t>
      </w:r>
    </w:p>
    <w:p w:rsidR="00757C36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757C36" w:rsidRDefault="00757C36" w:rsidP="00757C36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57C36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4B4DD3" w:rsidRPr="00757C3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B4DD3" w:rsidRPr="00757C36">
        <w:rPr>
          <w:rFonts w:ascii="Times New Roman" w:hAnsi="Times New Roman" w:cs="Times New Roman"/>
          <w:b/>
          <w:sz w:val="20"/>
          <w:szCs w:val="20"/>
        </w:rPr>
        <w:t> </w:t>
      </w:r>
      <w:r w:rsidR="004B4DD3" w:rsidRPr="00757C36">
        <w:rPr>
          <w:rFonts w:ascii="Times New Roman" w:hAnsi="Times New Roman" w:cs="Times New Roman"/>
          <w:b/>
          <w:sz w:val="20"/>
          <w:szCs w:val="20"/>
          <w:lang w:val="ru-RU"/>
        </w:rPr>
        <w:t>Права и обязанности сторон</w:t>
      </w:r>
    </w:p>
    <w:p w:rsidR="007C15F8" w:rsidRPr="007F42C8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7F42C8">
        <w:rPr>
          <w:rFonts w:ascii="Times New Roman" w:hAnsi="Times New Roman" w:cs="Times New Roman"/>
          <w:b/>
          <w:i/>
          <w:sz w:val="20"/>
          <w:szCs w:val="20"/>
          <w:lang w:val="ru-RU"/>
        </w:rPr>
        <w:t>5</w:t>
      </w:r>
      <w:r w:rsidR="004B4DD3" w:rsidRPr="007F42C8">
        <w:rPr>
          <w:rFonts w:ascii="Times New Roman" w:hAnsi="Times New Roman" w:cs="Times New Roman"/>
          <w:b/>
          <w:i/>
          <w:sz w:val="20"/>
          <w:szCs w:val="20"/>
          <w:lang w:val="ru-RU"/>
        </w:rPr>
        <w:t>.1.</w:t>
      </w:r>
      <w:r w:rsidR="004B4DD3" w:rsidRPr="007F42C8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4B4DD3" w:rsidRPr="007F42C8">
        <w:rPr>
          <w:rFonts w:ascii="Times New Roman" w:hAnsi="Times New Roman" w:cs="Times New Roman"/>
          <w:b/>
          <w:i/>
          <w:sz w:val="20"/>
          <w:szCs w:val="20"/>
          <w:lang w:val="ru-RU"/>
        </w:rPr>
        <w:t>"Заказчик" обязуется: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Оплачивать "Услуги" в порядке, размере и сроки, предусмотренные "Договором-офертой".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Бережно относиться к имуществу "Исполнителя". 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.1.3.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F42C8" w:rsidRPr="00E97364">
        <w:rPr>
          <w:rFonts w:ascii="Times New Roman" w:hAnsi="Times New Roman" w:cs="Times New Roman"/>
          <w:sz w:val="20"/>
          <w:szCs w:val="20"/>
          <w:lang w:val="ru-RU"/>
        </w:rPr>
        <w:t>Своевременно передать все необходимые документы и информацию "Исполнителю".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.1.4.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7F42C8" w:rsidRPr="00E97364">
        <w:rPr>
          <w:rFonts w:ascii="Times New Roman" w:hAnsi="Times New Roman" w:cs="Times New Roman"/>
          <w:sz w:val="20"/>
          <w:szCs w:val="20"/>
          <w:lang w:val="ru-RU"/>
        </w:rPr>
        <w:t>Возмещать ущерб, причиненный имуществу "Исполнителя" в соответствии с законодательством России.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.1.5.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7F42C8" w:rsidRPr="00E97364">
        <w:rPr>
          <w:rFonts w:ascii="Times New Roman" w:hAnsi="Times New Roman" w:cs="Times New Roman"/>
          <w:sz w:val="20"/>
          <w:szCs w:val="20"/>
          <w:lang w:val="ru-RU"/>
        </w:rPr>
        <w:t>Не использовать информацию, полученную от "Исполнителя" способами, способными привести к нанесению ущерба интересам "Исполнителя".</w:t>
      </w:r>
    </w:p>
    <w:p w:rsidR="007C15F8" w:rsidRPr="007F42C8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7F42C8">
        <w:rPr>
          <w:rFonts w:ascii="Times New Roman" w:hAnsi="Times New Roman" w:cs="Times New Roman"/>
          <w:b/>
          <w:i/>
          <w:sz w:val="20"/>
          <w:szCs w:val="20"/>
          <w:lang w:val="ru-RU"/>
        </w:rPr>
        <w:t>5</w:t>
      </w:r>
      <w:r w:rsidR="004B4DD3" w:rsidRPr="007F42C8">
        <w:rPr>
          <w:rFonts w:ascii="Times New Roman" w:hAnsi="Times New Roman" w:cs="Times New Roman"/>
          <w:b/>
          <w:i/>
          <w:sz w:val="20"/>
          <w:szCs w:val="20"/>
          <w:lang w:val="ru-RU"/>
        </w:rPr>
        <w:t>.2.</w:t>
      </w:r>
      <w:r w:rsidR="004B4DD3" w:rsidRPr="007F42C8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4B4DD3" w:rsidRPr="007F42C8">
        <w:rPr>
          <w:rFonts w:ascii="Times New Roman" w:hAnsi="Times New Roman" w:cs="Times New Roman"/>
          <w:b/>
          <w:i/>
          <w:sz w:val="20"/>
          <w:szCs w:val="20"/>
          <w:lang w:val="ru-RU"/>
        </w:rPr>
        <w:t>"Исполнитель" обязуется: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Организовать и обеспечить надлежащее оказание "Услуг" в соответствии с </w:t>
      </w:r>
      <w:r w:rsidR="004823F4">
        <w:rPr>
          <w:rFonts w:ascii="Times New Roman" w:hAnsi="Times New Roman" w:cs="Times New Roman"/>
          <w:sz w:val="20"/>
          <w:szCs w:val="20"/>
          <w:lang w:val="ru-RU"/>
        </w:rPr>
        <w:t>условиями, указанными на сайте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823F4" w:rsidRPr="00E97364" w:rsidRDefault="00757C36" w:rsidP="004823F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823F4" w:rsidRPr="00E97364">
        <w:rPr>
          <w:rFonts w:ascii="Times New Roman" w:hAnsi="Times New Roman" w:cs="Times New Roman"/>
          <w:sz w:val="20"/>
          <w:szCs w:val="20"/>
          <w:lang w:val="ru-RU"/>
        </w:rPr>
        <w:t>Обеспечивать "Заказчика"</w:t>
      </w:r>
      <w:r w:rsidR="004823F4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="004823F4" w:rsidRPr="00E97364">
        <w:rPr>
          <w:rFonts w:ascii="Times New Roman" w:hAnsi="Times New Roman" w:cs="Times New Roman"/>
          <w:sz w:val="20"/>
          <w:szCs w:val="20"/>
          <w:lang w:val="ru-RU"/>
        </w:rPr>
        <w:t>еобходимым оснащением</w:t>
      </w:r>
      <w:r w:rsidR="004823F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C15F8" w:rsidRPr="00E97364" w:rsidRDefault="00757C36" w:rsidP="004823F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.2.3.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823F4" w:rsidRPr="00E97364">
        <w:rPr>
          <w:rFonts w:ascii="Times New Roman" w:hAnsi="Times New Roman" w:cs="Times New Roman"/>
          <w:sz w:val="20"/>
          <w:szCs w:val="20"/>
          <w:lang w:val="ru-RU"/>
        </w:rPr>
        <w:t>Давать устные и письменные консультации "Заказчику" по дополнительным вопросам "Заказчика". Сложность вопроса, объем, и сроки консультирования определяется в каждом конкретном случае "Исполнителем" самостоятельно.</w:t>
      </w:r>
    </w:p>
    <w:p w:rsidR="004823F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.2.4.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823F4" w:rsidRPr="00E97364">
        <w:rPr>
          <w:rFonts w:ascii="Times New Roman" w:hAnsi="Times New Roman" w:cs="Times New Roman"/>
          <w:sz w:val="20"/>
          <w:szCs w:val="20"/>
          <w:lang w:val="ru-RU"/>
        </w:rPr>
        <w:t>Возмещать ущерб, причиненный имуществу</w:t>
      </w:r>
      <w:r w:rsidR="004823F4" w:rsidRPr="00E97364">
        <w:rPr>
          <w:rFonts w:ascii="Times New Roman" w:hAnsi="Times New Roman" w:cs="Times New Roman"/>
          <w:sz w:val="20"/>
          <w:szCs w:val="20"/>
        </w:rPr>
        <w:t> </w:t>
      </w:r>
      <w:r w:rsidR="004823F4" w:rsidRPr="00E97364">
        <w:rPr>
          <w:rFonts w:ascii="Times New Roman" w:hAnsi="Times New Roman" w:cs="Times New Roman"/>
          <w:sz w:val="20"/>
          <w:szCs w:val="20"/>
          <w:lang w:val="ru-RU"/>
        </w:rPr>
        <w:t>"Заказчика" в соответствии с законодательством России.</w:t>
      </w:r>
    </w:p>
    <w:p w:rsidR="007C15F8" w:rsidRPr="004823F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4823F4">
        <w:rPr>
          <w:rFonts w:ascii="Times New Roman" w:hAnsi="Times New Roman" w:cs="Times New Roman"/>
          <w:b/>
          <w:i/>
          <w:sz w:val="20"/>
          <w:szCs w:val="20"/>
          <w:lang w:val="ru-RU"/>
        </w:rPr>
        <w:t>5</w:t>
      </w:r>
      <w:r w:rsidR="004B4DD3" w:rsidRPr="004823F4">
        <w:rPr>
          <w:rFonts w:ascii="Times New Roman" w:hAnsi="Times New Roman" w:cs="Times New Roman"/>
          <w:b/>
          <w:i/>
          <w:sz w:val="20"/>
          <w:szCs w:val="20"/>
          <w:lang w:val="ru-RU"/>
        </w:rPr>
        <w:t>.3.</w:t>
      </w:r>
      <w:r w:rsidR="004B4DD3" w:rsidRPr="004823F4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4B4DD3" w:rsidRPr="004823F4">
        <w:rPr>
          <w:rFonts w:ascii="Times New Roman" w:hAnsi="Times New Roman" w:cs="Times New Roman"/>
          <w:b/>
          <w:i/>
          <w:sz w:val="20"/>
          <w:szCs w:val="20"/>
          <w:lang w:val="ru-RU"/>
        </w:rPr>
        <w:t>"Заказчик" вправе: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.3.1.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Требовать от "Исполнителя" предоставления информации по вопросам организации и обеспечения надлежащего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оказания "Услуг".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.3.2.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Требовать надлежащего и своевременного оказания "Услуг" "Исполнителем".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.3.3.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Отказаться от исполнения "Договора" при условии оплаты "Исполнителю" фактически осуществленных последним расходов на оказание "Услуг".</w:t>
      </w:r>
    </w:p>
    <w:p w:rsidR="007C15F8" w:rsidRPr="00E97364" w:rsidRDefault="00757C36" w:rsidP="00146A71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.3.4.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46A71" w:rsidRPr="00E97364">
        <w:rPr>
          <w:rFonts w:ascii="Times New Roman" w:hAnsi="Times New Roman" w:cs="Times New Roman"/>
          <w:sz w:val="20"/>
          <w:szCs w:val="20"/>
          <w:lang w:val="ru-RU"/>
        </w:rPr>
        <w:t>Обращаться к "Исполнителю" по всем вопросам, связанным с оказанием "Услуг", а также задавать вопросы, связанные с оказанием "Услуг".</w:t>
      </w:r>
    </w:p>
    <w:p w:rsidR="007C15F8" w:rsidRPr="00146A71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46A71">
        <w:rPr>
          <w:rFonts w:ascii="Times New Roman" w:hAnsi="Times New Roman" w:cs="Times New Roman"/>
          <w:b/>
          <w:i/>
          <w:sz w:val="20"/>
          <w:szCs w:val="20"/>
          <w:lang w:val="ru-RU"/>
        </w:rPr>
        <w:t>5</w:t>
      </w:r>
      <w:r w:rsidR="004B4DD3" w:rsidRPr="00146A71">
        <w:rPr>
          <w:rFonts w:ascii="Times New Roman" w:hAnsi="Times New Roman" w:cs="Times New Roman"/>
          <w:b/>
          <w:i/>
          <w:sz w:val="20"/>
          <w:szCs w:val="20"/>
          <w:lang w:val="ru-RU"/>
        </w:rPr>
        <w:t>.4.</w:t>
      </w:r>
      <w:r w:rsidR="004B4DD3" w:rsidRPr="00146A71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4B4DD3" w:rsidRPr="00146A71">
        <w:rPr>
          <w:rFonts w:ascii="Times New Roman" w:hAnsi="Times New Roman" w:cs="Times New Roman"/>
          <w:b/>
          <w:i/>
          <w:sz w:val="20"/>
          <w:szCs w:val="20"/>
          <w:lang w:val="ru-RU"/>
        </w:rPr>
        <w:t>"Исполнитель" вправе: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.4.1.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Самостоятельно определять формы и методы оказания "Услуг" исходя из требований законодательства, а также конкретных условий "Договора-оферты" с учетом пожеланий "Заказчика".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.4.2.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Самостоятельно определять систему оценок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при оказании "Услуг",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формы и порядок оценки.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.4.3.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Самостоятельно определять состав специалистов, оказывающих "Услуги", и по своему усмотрению распределять между ними работу.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.4.4.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Требовать оплаты за оказанные или оказываемые "Услуги".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.4.5.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Отказаться от исполнения "Договора" при условии полного возмещения убытков "Заказчику" в соответствии с законодательством России.</w:t>
      </w:r>
    </w:p>
    <w:p w:rsidR="007C15F8" w:rsidRPr="00E97364" w:rsidRDefault="00757C3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.4.6.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Получать от "Заказчика" любую информацию, необходимую для выполнения своих обязательств по "Договору-оферте". В случае непредставления либо неполного или неверного представления "Исполнителем" информации "Исполнитель" вправе приостановить исполнение своих обязательств по "Договору-оферте" до представления необходимой информации.</w:t>
      </w:r>
    </w:p>
    <w:p w:rsidR="00757C36" w:rsidRDefault="00757C36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757C36" w:rsidRDefault="00146A71" w:rsidP="00757C36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="004B4DD3" w:rsidRPr="00757C3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B4DD3" w:rsidRPr="00757C36">
        <w:rPr>
          <w:rFonts w:ascii="Times New Roman" w:hAnsi="Times New Roman" w:cs="Times New Roman"/>
          <w:b/>
          <w:sz w:val="20"/>
          <w:szCs w:val="20"/>
        </w:rPr>
        <w:t> </w:t>
      </w:r>
      <w:r w:rsidR="004859E2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4B4DD3" w:rsidRPr="00757C36">
        <w:rPr>
          <w:rFonts w:ascii="Times New Roman" w:hAnsi="Times New Roman" w:cs="Times New Roman"/>
          <w:b/>
          <w:sz w:val="20"/>
          <w:szCs w:val="20"/>
          <w:lang w:val="ru-RU"/>
        </w:rPr>
        <w:t>ропуск занятий</w:t>
      </w:r>
    </w:p>
    <w:p w:rsidR="007C15F8" w:rsidRPr="00E97364" w:rsidRDefault="00A7652E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4859E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4859E2" w:rsidRPr="004859E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Если в установленное время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"Заказчик" не приходит на занятие и не перенес до этого занятие, "Исполнитель" обязан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ожидать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"Заказчика" в течение </w:t>
      </w:r>
      <w:r>
        <w:rPr>
          <w:rFonts w:ascii="Times New Roman" w:hAnsi="Times New Roman" w:cs="Times New Roman"/>
          <w:sz w:val="20"/>
          <w:szCs w:val="20"/>
          <w:lang w:val="ru-RU"/>
        </w:rPr>
        <w:t>30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минут. В случае не появления "Заказчика" в установленное в данном пункте время, занятие считается пропущенным по вине "Заказчика" и не переносится на другое время.</w:t>
      </w:r>
    </w:p>
    <w:p w:rsidR="001C779B" w:rsidRDefault="001C779B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3D3C35" w:rsidRDefault="003D3C35" w:rsidP="003D3C35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D3C35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="004B4DD3" w:rsidRPr="003D3C3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B4DD3" w:rsidRPr="003D3C35">
        <w:rPr>
          <w:rFonts w:ascii="Times New Roman" w:hAnsi="Times New Roman" w:cs="Times New Roman"/>
          <w:b/>
          <w:sz w:val="20"/>
          <w:szCs w:val="20"/>
        </w:rPr>
        <w:t> </w:t>
      </w:r>
      <w:r w:rsidR="004B4DD3" w:rsidRPr="003D3C35">
        <w:rPr>
          <w:rFonts w:ascii="Times New Roman" w:hAnsi="Times New Roman" w:cs="Times New Roman"/>
          <w:b/>
          <w:sz w:val="20"/>
          <w:szCs w:val="20"/>
          <w:lang w:val="ru-RU"/>
        </w:rPr>
        <w:t>Порядок сдачи-приема услуг</w:t>
      </w:r>
    </w:p>
    <w:p w:rsidR="007C15F8" w:rsidRPr="00E97364" w:rsidRDefault="003D3C35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В течение </w:t>
      </w:r>
      <w:r>
        <w:rPr>
          <w:rFonts w:ascii="Times New Roman" w:hAnsi="Times New Roman" w:cs="Times New Roman"/>
          <w:sz w:val="20"/>
          <w:szCs w:val="20"/>
          <w:lang w:val="ru-RU"/>
        </w:rPr>
        <w:t>пяти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рабочих дней со дня оказания "Услуг" "Исполнитель" обязан предоставить "Заказчику":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Акт сдачи-приема оказанных услуг (далее по тексту – "Акт") – 2 (два) экземпляра</w:t>
      </w:r>
    </w:p>
    <w:p w:rsidR="007C15F8" w:rsidRPr="00E97364" w:rsidRDefault="003D3C35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Документы, указанные в п. 7.1 "Договора-оферты" "Исполнитель" отправляет "Заказчику"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по электронной почте.</w:t>
      </w:r>
    </w:p>
    <w:p w:rsidR="007C15F8" w:rsidRPr="00E97364" w:rsidRDefault="003D3C35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"Услуги" считаются оказанными "Исполнителем" надлежащим образом в случае передачи "Исполнителем" всех документов, указанных в п. 7.1 "Договора-оферты".</w:t>
      </w:r>
    </w:p>
    <w:p w:rsidR="001C779B" w:rsidRDefault="001C779B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3D3C35" w:rsidRDefault="003D3C35" w:rsidP="003D3C35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D3C35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="004B4DD3" w:rsidRPr="003D3C3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B4DD3" w:rsidRPr="003D3C35">
        <w:rPr>
          <w:rFonts w:ascii="Times New Roman" w:hAnsi="Times New Roman" w:cs="Times New Roman"/>
          <w:b/>
          <w:sz w:val="20"/>
          <w:szCs w:val="20"/>
        </w:rPr>
        <w:t> </w:t>
      </w:r>
      <w:r w:rsidR="004B4DD3" w:rsidRPr="003D3C35">
        <w:rPr>
          <w:rFonts w:ascii="Times New Roman" w:hAnsi="Times New Roman" w:cs="Times New Roman"/>
          <w:b/>
          <w:sz w:val="20"/>
          <w:szCs w:val="20"/>
          <w:lang w:val="ru-RU"/>
        </w:rPr>
        <w:t>Стоимость услуг</w:t>
      </w:r>
    </w:p>
    <w:p w:rsidR="007C15F8" w:rsidRPr="00E97364" w:rsidRDefault="005C177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Общая стоимость "Услуг" </w:t>
      </w:r>
      <w:r>
        <w:rPr>
          <w:rFonts w:ascii="Times New Roman" w:hAnsi="Times New Roman" w:cs="Times New Roman"/>
          <w:sz w:val="20"/>
          <w:szCs w:val="20"/>
          <w:lang w:val="ru-RU"/>
        </w:rPr>
        <w:t>указана на сайте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"Исполнителя".</w:t>
      </w:r>
    </w:p>
    <w:p w:rsidR="007C15F8" w:rsidRPr="00E97364" w:rsidRDefault="005C1776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Общая стоимость "Услуг" может быть изменена только путем подписания дополнительного соглашения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к "Договору".</w:t>
      </w:r>
    </w:p>
    <w:p w:rsidR="001C779B" w:rsidRDefault="001C779B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5C1776" w:rsidRDefault="004B4DD3" w:rsidP="005C1776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C1776">
        <w:rPr>
          <w:rFonts w:ascii="Times New Roman" w:hAnsi="Times New Roman" w:cs="Times New Roman"/>
          <w:b/>
          <w:sz w:val="20"/>
          <w:szCs w:val="20"/>
          <w:lang w:val="ru-RU"/>
        </w:rPr>
        <w:t>8.</w:t>
      </w:r>
      <w:r w:rsidRPr="005C1776">
        <w:rPr>
          <w:rFonts w:ascii="Times New Roman" w:hAnsi="Times New Roman" w:cs="Times New Roman"/>
          <w:b/>
          <w:sz w:val="20"/>
          <w:szCs w:val="20"/>
        </w:rPr>
        <w:t> </w:t>
      </w:r>
      <w:r w:rsidRPr="005C1776">
        <w:rPr>
          <w:rFonts w:ascii="Times New Roman" w:hAnsi="Times New Roman" w:cs="Times New Roman"/>
          <w:b/>
          <w:sz w:val="20"/>
          <w:szCs w:val="20"/>
          <w:lang w:val="ru-RU"/>
        </w:rPr>
        <w:t>Порядок расчетов</w:t>
      </w:r>
    </w:p>
    <w:p w:rsidR="007C15F8" w:rsidRPr="00E97364" w:rsidRDefault="004B4DD3" w:rsidP="005C1776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8.1.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Оплата "Услуг"</w:t>
      </w:r>
      <w:r w:rsidR="00074A04">
        <w:rPr>
          <w:rFonts w:ascii="Times New Roman" w:hAnsi="Times New Roman" w:cs="Times New Roman"/>
          <w:sz w:val="20"/>
          <w:szCs w:val="20"/>
          <w:lang w:val="ru-RU"/>
        </w:rPr>
        <w:t xml:space="preserve"> по "Договору" осуществляется в</w:t>
      </w:r>
      <w:r w:rsidR="005C1776">
        <w:rPr>
          <w:rFonts w:ascii="Times New Roman" w:hAnsi="Times New Roman" w:cs="Times New Roman"/>
          <w:sz w:val="20"/>
          <w:szCs w:val="20"/>
          <w:lang w:val="ru-RU"/>
        </w:rPr>
        <w:t xml:space="preserve"> виде 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предоплат</w:t>
      </w:r>
      <w:r w:rsidR="005C1776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F302C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8.2.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Способ оплаты по "Договору": </w:t>
      </w:r>
      <w:r w:rsidR="00611208">
        <w:rPr>
          <w:rFonts w:ascii="Times New Roman" w:hAnsi="Times New Roman" w:cs="Times New Roman"/>
          <w:sz w:val="20"/>
          <w:szCs w:val="20"/>
          <w:lang w:val="ru-RU"/>
        </w:rPr>
        <w:t xml:space="preserve">перевод </w:t>
      </w:r>
      <w:r w:rsidR="00611208" w:rsidRPr="00611208">
        <w:rPr>
          <w:rFonts w:ascii="Times New Roman" w:hAnsi="Times New Roman" w:cs="Times New Roman"/>
          <w:sz w:val="20"/>
          <w:szCs w:val="20"/>
          <w:lang w:val="ru-RU"/>
        </w:rPr>
        <w:t>денежных средств на расчетный счет Исполнителя</w:t>
      </w:r>
      <w:r w:rsidR="00611208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11208" w:rsidRPr="006112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F302C" w:rsidRPr="001F302C">
        <w:rPr>
          <w:rFonts w:ascii="Times New Roman" w:hAnsi="Times New Roman" w:cs="Times New Roman"/>
          <w:sz w:val="20"/>
          <w:szCs w:val="20"/>
          <w:lang w:val="ru-RU"/>
        </w:rPr>
        <w:t>внесени</w:t>
      </w:r>
      <w:r w:rsidR="004D5EB2">
        <w:rPr>
          <w:rFonts w:ascii="Times New Roman" w:hAnsi="Times New Roman" w:cs="Times New Roman"/>
          <w:sz w:val="20"/>
          <w:szCs w:val="20"/>
          <w:lang w:val="ru-RU"/>
        </w:rPr>
        <w:t>е</w:t>
      </w:r>
      <w:bookmarkStart w:id="0" w:name="_GoBack"/>
      <w:bookmarkEnd w:id="0"/>
      <w:r w:rsidR="001F302C" w:rsidRPr="001F302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 в кассу "Исполнителя" или на Банковскую карту, реквизиты которой указаны на сайте "Исполнителя".</w:t>
      </w:r>
      <w:r w:rsidR="001F302C">
        <w:rPr>
          <w:rFonts w:ascii="Times New Roman" w:hAnsi="Times New Roman" w:cs="Times New Roman"/>
          <w:sz w:val="20"/>
          <w:szCs w:val="20"/>
          <w:lang w:val="ru-RU"/>
        </w:rPr>
        <w:t xml:space="preserve"> Перечисление </w:t>
      </w:r>
      <w:r w:rsidR="001F302C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денежных средств </w:t>
      </w:r>
      <w:r w:rsidR="001F302C">
        <w:rPr>
          <w:rFonts w:ascii="Times New Roman" w:hAnsi="Times New Roman" w:cs="Times New Roman"/>
          <w:sz w:val="20"/>
          <w:szCs w:val="20"/>
          <w:lang w:val="ru-RU"/>
        </w:rPr>
        <w:t xml:space="preserve">на банковскую карту возможно </w:t>
      </w:r>
      <w:r w:rsidR="001F302C" w:rsidRPr="00E97364">
        <w:rPr>
          <w:rFonts w:ascii="Times New Roman" w:hAnsi="Times New Roman" w:cs="Times New Roman"/>
          <w:sz w:val="20"/>
          <w:szCs w:val="20"/>
          <w:lang w:val="ru-RU"/>
        </w:rPr>
        <w:t>с помощью систем</w:t>
      </w:r>
      <w:r w:rsidR="001F302C" w:rsidRPr="001F302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F302C" w:rsidRPr="00E97364">
        <w:rPr>
          <w:rFonts w:ascii="Times New Roman" w:hAnsi="Times New Roman" w:cs="Times New Roman"/>
          <w:sz w:val="20"/>
          <w:szCs w:val="20"/>
          <w:lang w:val="ru-RU"/>
        </w:rPr>
        <w:t>электронных платежных систем</w:t>
      </w:r>
      <w:r w:rsidR="001F302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C779B" w:rsidRDefault="001C779B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BC74D4" w:rsidRDefault="00BC74D4" w:rsidP="00BC74D4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4B4DD3" w:rsidRPr="00BC74D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B4DD3" w:rsidRPr="00BC74D4">
        <w:rPr>
          <w:rFonts w:ascii="Times New Roman" w:hAnsi="Times New Roman" w:cs="Times New Roman"/>
          <w:b/>
          <w:sz w:val="20"/>
          <w:szCs w:val="20"/>
        </w:rPr>
        <w:t> </w:t>
      </w:r>
      <w:r w:rsidR="004B4DD3" w:rsidRPr="00BC74D4">
        <w:rPr>
          <w:rFonts w:ascii="Times New Roman" w:hAnsi="Times New Roman" w:cs="Times New Roman"/>
          <w:b/>
          <w:sz w:val="20"/>
          <w:szCs w:val="20"/>
          <w:lang w:val="ru-RU"/>
        </w:rPr>
        <w:t>Ответственность сторон</w:t>
      </w:r>
    </w:p>
    <w:p w:rsidR="007C15F8" w:rsidRPr="00E97364" w:rsidRDefault="00BC74D4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"Стороны" несут ответственность за неисполнение или ненадлежащее исполнение своих обязательств по "Договору" в соответствии с законодательством России. </w:t>
      </w:r>
    </w:p>
    <w:p w:rsidR="007C15F8" w:rsidRPr="00E97364" w:rsidRDefault="00BC74D4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.2.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Неустойка по "Договору" выплачивается только на основании обоснованного письменного требования "Сторон".</w:t>
      </w:r>
    </w:p>
    <w:p w:rsidR="007C15F8" w:rsidRPr="00E97364" w:rsidRDefault="00BC74D4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="004B4DD3" w:rsidRPr="00E97364">
        <w:rPr>
          <w:rFonts w:ascii="Times New Roman" w:hAnsi="Times New Roman" w:cs="Times New Roman"/>
          <w:sz w:val="20"/>
          <w:szCs w:val="20"/>
        </w:rPr>
        <w:t> </w:t>
      </w:r>
      <w:r w:rsidR="004B4DD3"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Выплата неустойки не освобождает "Стороны" от выполнения обязанностей, предусмотренных "Договором". </w:t>
      </w:r>
    </w:p>
    <w:p w:rsidR="001C779B" w:rsidRDefault="001C779B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BC74D4" w:rsidRDefault="004B4DD3" w:rsidP="00BC74D4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C74D4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BC74D4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BC74D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BC74D4">
        <w:rPr>
          <w:rFonts w:ascii="Times New Roman" w:hAnsi="Times New Roman" w:cs="Times New Roman"/>
          <w:b/>
          <w:sz w:val="20"/>
          <w:szCs w:val="20"/>
        </w:rPr>
        <w:t> </w:t>
      </w:r>
      <w:r w:rsidRPr="00BC74D4">
        <w:rPr>
          <w:rFonts w:ascii="Times New Roman" w:hAnsi="Times New Roman" w:cs="Times New Roman"/>
          <w:b/>
          <w:sz w:val="20"/>
          <w:szCs w:val="20"/>
          <w:lang w:val="ru-RU"/>
        </w:rPr>
        <w:t>Основания и порядок расторжения договора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BC74D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"Договор" может быть расторгнут по соглашению "Сторон", а также в одностороннем порядке по письменному требованию одной из "Сторон" по основаниям, предусмотренным законодательством.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BC74D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Расторжение "Договора" в одностороннем порядке производится только по письменному требованию "Сторон" в течение </w:t>
      </w:r>
      <w:r w:rsidR="00BC74D4">
        <w:rPr>
          <w:rFonts w:ascii="Times New Roman" w:hAnsi="Times New Roman" w:cs="Times New Roman"/>
          <w:sz w:val="20"/>
          <w:szCs w:val="20"/>
          <w:lang w:val="ru-RU"/>
        </w:rPr>
        <w:t>трех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календарных дней со дня получения "Стороной" такого требования.</w:t>
      </w:r>
    </w:p>
    <w:p w:rsidR="00916D9E" w:rsidRDefault="00916D9E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916D9E" w:rsidRDefault="004B4DD3" w:rsidP="00916D9E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916D9E">
        <w:rPr>
          <w:rFonts w:ascii="Times New Roman" w:hAnsi="Times New Roman" w:cs="Times New Roman"/>
          <w:b/>
          <w:sz w:val="20"/>
          <w:szCs w:val="20"/>
        </w:rPr>
        <w:t> 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Разрешение споров из договора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Претензионный порядок досудебного урегулирования споров из "Договора" не является для "Сторон" обязательным.</w:t>
      </w:r>
    </w:p>
    <w:p w:rsidR="00916D9E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Споры из "Договора" разрешаются в судебном порядке в 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суде в соответствии с</w:t>
      </w:r>
      <w:r w:rsidR="007512A4" w:rsidRPr="007512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512A4">
        <w:rPr>
          <w:rFonts w:ascii="Times New Roman" w:hAnsi="Times New Roman" w:cs="Times New Roman"/>
          <w:sz w:val="20"/>
          <w:szCs w:val="20"/>
          <w:lang w:val="ru-RU"/>
        </w:rPr>
        <w:t>дей</w:t>
      </w:r>
      <w:r w:rsidR="007512A4">
        <w:rPr>
          <w:rFonts w:ascii="Times New Roman" w:hAnsi="Times New Roman" w:cs="Times New Roman"/>
          <w:sz w:val="20"/>
          <w:szCs w:val="20"/>
        </w:rPr>
        <w:t>c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твующим законодательством России.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 </w:t>
      </w:r>
    </w:p>
    <w:p w:rsidR="007C15F8" w:rsidRPr="00916D9E" w:rsidRDefault="004B4DD3" w:rsidP="00916D9E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916D9E">
        <w:rPr>
          <w:rFonts w:ascii="Times New Roman" w:hAnsi="Times New Roman" w:cs="Times New Roman"/>
          <w:b/>
          <w:sz w:val="20"/>
          <w:szCs w:val="20"/>
        </w:rPr>
        <w:t> 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Форс-мажор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.2.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"Сторона", которая не может выполнить обязательства по "Договору", должна своевременно, но не позднее 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пяти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 xml:space="preserve"> календарных дней после наступления обстоятельств непреодолимой силы, письменно известить другую "Сторону", с предоставлением обосновывающих документов, выданных компетентными органами.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.3.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"Стороны" признают, что неплатежеспособность "Сторон" не является форс-мажорным обстоятельством.</w:t>
      </w:r>
    </w:p>
    <w:p w:rsidR="00916D9E" w:rsidRDefault="00916D9E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Pr="00916D9E" w:rsidRDefault="004B4DD3" w:rsidP="00916D9E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916D9E">
        <w:rPr>
          <w:rFonts w:ascii="Times New Roman" w:hAnsi="Times New Roman" w:cs="Times New Roman"/>
          <w:b/>
          <w:sz w:val="20"/>
          <w:szCs w:val="20"/>
        </w:rPr>
        <w:t> 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Прочие условия</w:t>
      </w:r>
    </w:p>
    <w:p w:rsidR="007C15F8" w:rsidRPr="00E97364" w:rsidRDefault="004B4DD3" w:rsidP="00E97364">
      <w:pPr>
        <w:pStyle w:val="a4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7364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16D9E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.1.</w:t>
      </w:r>
      <w:r w:rsidRPr="00E97364">
        <w:rPr>
          <w:rFonts w:ascii="Times New Roman" w:hAnsi="Times New Roman" w:cs="Times New Roman"/>
          <w:sz w:val="20"/>
          <w:szCs w:val="20"/>
        </w:rPr>
        <w:t> </w:t>
      </w:r>
      <w:r w:rsidRPr="00E97364">
        <w:rPr>
          <w:rFonts w:ascii="Times New Roman" w:hAnsi="Times New Roman" w:cs="Times New Roman"/>
          <w:sz w:val="20"/>
          <w:szCs w:val="20"/>
          <w:lang w:val="ru-RU"/>
        </w:rPr>
        <w:t>"Стороны" признают, что если какое-либо из положений "Договора" становится недействительным в течение срока его действия вследствие изменения законодательства, остальные положения "Договора" обязательны для "Сторон" в течение срока действия "Договора".</w:t>
      </w:r>
    </w:p>
    <w:p w:rsidR="00916D9E" w:rsidRDefault="00916D9E" w:rsidP="00E9736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C15F8" w:rsidRDefault="004B4DD3" w:rsidP="00916D9E">
      <w:pPr>
        <w:pStyle w:val="3"/>
        <w:spacing w:before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15.</w:t>
      </w:r>
      <w:r w:rsidRPr="00916D9E">
        <w:rPr>
          <w:rFonts w:ascii="Times New Roman" w:hAnsi="Times New Roman" w:cs="Times New Roman"/>
          <w:b/>
          <w:sz w:val="20"/>
          <w:szCs w:val="20"/>
        </w:rPr>
        <w:t> </w:t>
      </w:r>
      <w:r w:rsidRPr="00916D9E">
        <w:rPr>
          <w:rFonts w:ascii="Times New Roman" w:hAnsi="Times New Roman" w:cs="Times New Roman"/>
          <w:b/>
          <w:sz w:val="20"/>
          <w:szCs w:val="20"/>
          <w:lang w:val="ru-RU"/>
        </w:rPr>
        <w:t>Реквизиты Исполнителя и контактная информация</w:t>
      </w:r>
    </w:p>
    <w:p w:rsidR="00916D9E" w:rsidRPr="00916D9E" w:rsidRDefault="00916D9E" w:rsidP="00916D9E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916D9E" w:rsidRPr="00611208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Полное наименование (в соответствии с Учредительными документами)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Общество с ограниченной ответственностью «РСБ-ГРУПП»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Сокращенное наименование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  <w:t>ООО «РСБ-ГРУПП»</w:t>
            </w:r>
          </w:p>
        </w:tc>
      </w:tr>
      <w:tr w:rsidR="00916D9E" w:rsidRPr="00611208" w:rsidTr="00916D9E">
        <w:trPr>
          <w:trHeight w:val="465"/>
        </w:trPr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117218, Москва г, Кржижановского ул, дом № 14, корпус 2</w:t>
            </w:r>
          </w:p>
        </w:tc>
      </w:tr>
      <w:tr w:rsidR="00916D9E" w:rsidRPr="00611208" w:rsidTr="00916D9E">
        <w:trPr>
          <w:trHeight w:val="345"/>
        </w:trPr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Фактический адрес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117218, Москва г, Кржижановского ул, дом № 14, корпус 2</w:t>
            </w:r>
          </w:p>
        </w:tc>
      </w:tr>
      <w:tr w:rsidR="00916D9E" w:rsidRPr="00916D9E" w:rsidTr="00916D9E">
        <w:trPr>
          <w:trHeight w:val="266"/>
        </w:trPr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Генеральный директор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  <w:t>Криницын Олег Анатольевич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  <w:t>8(499) 124-78-53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7727747750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FC0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КПП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772701001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ОКВЭД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  <w:t>75.21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ОКПО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bCs/>
                <w:noProof/>
                <w:color w:val="auto"/>
                <w:sz w:val="20"/>
                <w:szCs w:val="20"/>
                <w:lang w:val="ru-RU"/>
              </w:rPr>
              <w:t>91464320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ОГРН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1117746293940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Расчетный счет №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</w:rPr>
              <w:t>40702810000060001467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 xml:space="preserve">Корреспондентский счет № 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30101810300000000659</w:t>
            </w:r>
          </w:p>
        </w:tc>
      </w:tr>
      <w:tr w:rsidR="00916D9E" w:rsidRPr="00916D9E" w:rsidTr="00916D9E"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Полное наименование учреждения банка (БИК)</w:t>
            </w:r>
          </w:p>
        </w:tc>
        <w:tc>
          <w:tcPr>
            <w:tcW w:w="5174" w:type="dxa"/>
          </w:tcPr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ОАО "МОСКОВСКИЙ КРЕДИТНЫЙ БАНК"</w:t>
            </w:r>
          </w:p>
          <w:p w:rsidR="00916D9E" w:rsidRPr="00916D9E" w:rsidRDefault="00916D9E" w:rsidP="00916D9E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</w:pPr>
            <w:r w:rsidRPr="00916D9E">
              <w:rPr>
                <w:rFonts w:ascii="Courier New" w:hAnsi="Courier New" w:cs="Courier New"/>
                <w:noProof/>
                <w:color w:val="auto"/>
                <w:sz w:val="20"/>
                <w:szCs w:val="20"/>
                <w:lang w:val="ru-RU"/>
              </w:rPr>
              <w:t>044585659</w:t>
            </w:r>
          </w:p>
        </w:tc>
      </w:tr>
    </w:tbl>
    <w:p w:rsidR="00916D9E" w:rsidRPr="00916D9E" w:rsidRDefault="00916D9E" w:rsidP="00916D9E">
      <w:pPr>
        <w:rPr>
          <w:lang w:val="ru-RU"/>
        </w:rPr>
      </w:pPr>
    </w:p>
    <w:sectPr w:rsidR="00916D9E" w:rsidRPr="00916D9E" w:rsidSect="001C779B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62"/>
    <w:rsid w:val="00013AE6"/>
    <w:rsid w:val="00020ECF"/>
    <w:rsid w:val="0002361E"/>
    <w:rsid w:val="00024C8C"/>
    <w:rsid w:val="000318E0"/>
    <w:rsid w:val="00061F4F"/>
    <w:rsid w:val="00067C78"/>
    <w:rsid w:val="00074A04"/>
    <w:rsid w:val="000A566F"/>
    <w:rsid w:val="000C4374"/>
    <w:rsid w:val="000E09CF"/>
    <w:rsid w:val="00141612"/>
    <w:rsid w:val="00146A71"/>
    <w:rsid w:val="001924B2"/>
    <w:rsid w:val="001B43B8"/>
    <w:rsid w:val="001C779B"/>
    <w:rsid w:val="001F302C"/>
    <w:rsid w:val="002220B6"/>
    <w:rsid w:val="002448D3"/>
    <w:rsid w:val="002A1774"/>
    <w:rsid w:val="002B69F5"/>
    <w:rsid w:val="00311DE6"/>
    <w:rsid w:val="00314830"/>
    <w:rsid w:val="003850F8"/>
    <w:rsid w:val="003D3C35"/>
    <w:rsid w:val="00414772"/>
    <w:rsid w:val="004823F4"/>
    <w:rsid w:val="00485668"/>
    <w:rsid w:val="004859E2"/>
    <w:rsid w:val="00487F6F"/>
    <w:rsid w:val="004B4DD3"/>
    <w:rsid w:val="004B56BE"/>
    <w:rsid w:val="004D5EB2"/>
    <w:rsid w:val="005B1E52"/>
    <w:rsid w:val="005B4957"/>
    <w:rsid w:val="005C1776"/>
    <w:rsid w:val="005E33D6"/>
    <w:rsid w:val="00601916"/>
    <w:rsid w:val="00611208"/>
    <w:rsid w:val="00623AB3"/>
    <w:rsid w:val="00692F5D"/>
    <w:rsid w:val="006F713F"/>
    <w:rsid w:val="0070778A"/>
    <w:rsid w:val="007512A4"/>
    <w:rsid w:val="00757C36"/>
    <w:rsid w:val="007C15F8"/>
    <w:rsid w:val="007E443B"/>
    <w:rsid w:val="007F42C8"/>
    <w:rsid w:val="00854634"/>
    <w:rsid w:val="00897943"/>
    <w:rsid w:val="008A4E6D"/>
    <w:rsid w:val="00916D9E"/>
    <w:rsid w:val="009757E6"/>
    <w:rsid w:val="009A15FE"/>
    <w:rsid w:val="009E07E5"/>
    <w:rsid w:val="009E595E"/>
    <w:rsid w:val="009F0FC7"/>
    <w:rsid w:val="009F7AB2"/>
    <w:rsid w:val="00A7652E"/>
    <w:rsid w:val="00A84B8D"/>
    <w:rsid w:val="00A919A9"/>
    <w:rsid w:val="00A94C24"/>
    <w:rsid w:val="00AB1C33"/>
    <w:rsid w:val="00AC1BAA"/>
    <w:rsid w:val="00AE6C3B"/>
    <w:rsid w:val="00B34193"/>
    <w:rsid w:val="00B52ED9"/>
    <w:rsid w:val="00B76EB7"/>
    <w:rsid w:val="00B94A72"/>
    <w:rsid w:val="00BC74D4"/>
    <w:rsid w:val="00C41B6A"/>
    <w:rsid w:val="00C75292"/>
    <w:rsid w:val="00C76BEF"/>
    <w:rsid w:val="00C82B71"/>
    <w:rsid w:val="00D13B1E"/>
    <w:rsid w:val="00D60F3D"/>
    <w:rsid w:val="00D8489C"/>
    <w:rsid w:val="00DF1136"/>
    <w:rsid w:val="00E74E76"/>
    <w:rsid w:val="00E97364"/>
    <w:rsid w:val="00EA2B76"/>
    <w:rsid w:val="00EC105C"/>
    <w:rsid w:val="00EF773C"/>
    <w:rsid w:val="00F05FAA"/>
    <w:rsid w:val="00F4243B"/>
    <w:rsid w:val="00F65962"/>
    <w:rsid w:val="00F813FB"/>
    <w:rsid w:val="00FC0C1B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02BC4-A4C1-4D14-BC1E-DD33E39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Verdana"/>
      <w:color w:val="404040"/>
      <w:sz w:val="18"/>
      <w:szCs w:val="18"/>
      <w:lang w:val="en-US"/>
    </w:rPr>
  </w:style>
  <w:style w:type="paragraph" w:styleId="1">
    <w:name w:val="heading 1"/>
    <w:basedOn w:val="a0"/>
    <w:next w:val="a"/>
    <w:uiPriority w:val="9"/>
    <w:qFormat/>
    <w:rsid w:val="008A4E6D"/>
    <w:pPr>
      <w:keepNext/>
      <w:keepLines/>
      <w:spacing w:before="120" w:after="675" w:line="360" w:lineRule="auto"/>
      <w:outlineLvl w:val="0"/>
    </w:pPr>
    <w:rPr>
      <w:rFonts w:eastAsiaTheme="majorEastAsia" w:cstheme="majorBidi"/>
      <w:bCs/>
      <w:sz w:val="69"/>
      <w:szCs w:val="69"/>
    </w:rPr>
  </w:style>
  <w:style w:type="paragraph" w:styleId="2">
    <w:name w:val="heading 2"/>
    <w:basedOn w:val="a0"/>
    <w:next w:val="a"/>
    <w:uiPriority w:val="9"/>
    <w:unhideWhenUsed/>
    <w:qFormat/>
    <w:rsid w:val="00061F4F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bCs/>
      <w:sz w:val="42"/>
      <w:szCs w:val="42"/>
    </w:rPr>
  </w:style>
  <w:style w:type="paragraph" w:styleId="3">
    <w:name w:val="heading 3"/>
    <w:basedOn w:val="a0"/>
    <w:next w:val="a"/>
    <w:uiPriority w:val="9"/>
    <w:unhideWhenUsed/>
    <w:qFormat/>
    <w:rsid w:val="008A4E6D"/>
    <w:pPr>
      <w:keepNext/>
      <w:keepLines/>
      <w:spacing w:before="240" w:line="390" w:lineRule="atLeast"/>
      <w:outlineLvl w:val="2"/>
    </w:pPr>
    <w:rPr>
      <w:rFonts w:eastAsiaTheme="majorEastAsia" w:cstheme="majorBidi"/>
      <w:bCs/>
      <w:sz w:val="33"/>
      <w:szCs w:val="33"/>
    </w:rPr>
  </w:style>
  <w:style w:type="paragraph" w:styleId="4">
    <w:name w:val="heading 4"/>
    <w:basedOn w:val="a0"/>
    <w:next w:val="a"/>
    <w:link w:val="40"/>
    <w:uiPriority w:val="9"/>
    <w:unhideWhenUsed/>
    <w:qFormat/>
    <w:rsid w:val="009E07E5"/>
    <w:pPr>
      <w:keepNext/>
      <w:keepLines/>
      <w:spacing w:before="240" w:line="360" w:lineRule="auto"/>
      <w:outlineLvl w:val="3"/>
    </w:pPr>
    <w:rPr>
      <w:rFonts w:eastAsiaTheme="majorEastAsia" w:cstheme="majorBidi"/>
      <w:bCs/>
      <w:sz w:val="27"/>
      <w:szCs w:val="27"/>
    </w:rPr>
  </w:style>
  <w:style w:type="paragraph" w:styleId="5">
    <w:name w:val="heading 5"/>
    <w:basedOn w:val="a0"/>
    <w:next w:val="a"/>
    <w:uiPriority w:val="9"/>
    <w:unhideWhenUsed/>
    <w:qFormat/>
    <w:rsid w:val="009E07E5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color w:val="666666"/>
      <w:sz w:val="21"/>
      <w:szCs w:val="21"/>
    </w:rPr>
  </w:style>
  <w:style w:type="paragraph" w:styleId="6">
    <w:name w:val="heading 6"/>
    <w:basedOn w:val="a0"/>
    <w:next w:val="a"/>
    <w:uiPriority w:val="9"/>
    <w:unhideWhenUsed/>
    <w:qFormat/>
    <w:rsid w:val="009E07E5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link w:val="paragraph"/>
    <w:qFormat/>
    <w:rsid w:val="00061F4F"/>
    <w:pPr>
      <w:spacing w:before="120" w:line="360" w:lineRule="auto"/>
    </w:pPr>
  </w:style>
  <w:style w:type="character" w:customStyle="1" w:styleId="paragraph">
    <w:name w:val="paragraph Знак"/>
    <w:basedOn w:val="a1"/>
    <w:link w:val="a4"/>
    <w:rsid w:val="00061F4F"/>
    <w:rPr>
      <w:rFonts w:ascii="Verdana" w:hAnsi="Verdana" w:cs="Verdana"/>
      <w:color w:val="404040"/>
      <w:sz w:val="18"/>
      <w:szCs w:val="18"/>
      <w:lang w:val="en-US"/>
    </w:rPr>
  </w:style>
  <w:style w:type="table" w:customStyle="1" w:styleId="TableSpreadsheet">
    <w:name w:val="Table Spreadsheet"/>
    <w:basedOn w:val="a2"/>
    <w:uiPriority w:val="59"/>
    <w:rsid w:val="009D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9E07E5"/>
    <w:rPr>
      <w:rFonts w:ascii="Verdana" w:hAnsi="Verdana"/>
      <w:b/>
      <w:bCs/>
      <w:i/>
      <w:iCs/>
      <w:color w:val="404040"/>
    </w:rPr>
  </w:style>
  <w:style w:type="paragraph" w:customStyle="1" w:styleId="a0">
    <w:name w:val="Общий"/>
    <w:basedOn w:val="a"/>
    <w:link w:val="contents"/>
    <w:qFormat/>
    <w:rsid w:val="00311DE6"/>
    <w:pPr>
      <w:spacing w:after="0" w:line="240" w:lineRule="auto"/>
    </w:pPr>
  </w:style>
  <w:style w:type="character" w:customStyle="1" w:styleId="contents">
    <w:name w:val="contents Знак"/>
    <w:basedOn w:val="a1"/>
    <w:link w:val="a0"/>
    <w:rsid w:val="00311DE6"/>
    <w:rPr>
      <w:rFonts w:ascii="Verdana" w:hAnsi="Verdana" w:cs="Verdana"/>
      <w:color w:val="404040"/>
      <w:sz w:val="18"/>
      <w:szCs w:val="18"/>
      <w:lang w:val="en-US"/>
    </w:rPr>
  </w:style>
  <w:style w:type="character" w:styleId="a5">
    <w:name w:val="Hyperlink"/>
    <w:basedOn w:val="a1"/>
    <w:uiPriority w:val="99"/>
    <w:unhideWhenUsed/>
    <w:rsid w:val="009A1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b-grou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</dc:creator>
  <cp:lastModifiedBy>lawer</cp:lastModifiedBy>
  <cp:revision>6</cp:revision>
  <dcterms:created xsi:type="dcterms:W3CDTF">2013-09-24T11:14:00Z</dcterms:created>
  <dcterms:modified xsi:type="dcterms:W3CDTF">2016-02-09T13:27:00Z</dcterms:modified>
</cp:coreProperties>
</file>